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C0" w:rsidRDefault="00D168C0">
      <w:pPr>
        <w:pStyle w:val="BodyText2"/>
        <w:jc w:val="center"/>
        <w:rPr>
          <w:rFonts w:ascii="Arial" w:hAnsi="Arial" w:cs="Arial"/>
        </w:rPr>
      </w:pPr>
      <w:r>
        <w:rPr>
          <w:rFonts w:ascii="Arial" w:hAnsi="Arial" w:cs="Arial"/>
        </w:rPr>
        <w:t xml:space="preserve">THE ROYAL HIGHLAND AND AGRICULTURAL SOCIETY OF </w:t>
      </w:r>
      <w:smartTag w:uri="urn:schemas-microsoft-com:office:smarttags" w:element="country-region">
        <w:smartTag w:uri="urn:schemas-microsoft-com:office:smarttags" w:element="place">
          <w:r>
            <w:rPr>
              <w:rFonts w:ascii="Arial" w:hAnsi="Arial" w:cs="Arial"/>
            </w:rPr>
            <w:t>SCOTLAND</w:t>
          </w:r>
        </w:smartTag>
      </w:smartTag>
    </w:p>
    <w:p w:rsidR="00D168C0" w:rsidRDefault="00D168C0">
      <w:pPr>
        <w:pStyle w:val="Title"/>
        <w:rPr>
          <w:rFonts w:ascii="Arial" w:hAnsi="Arial" w:cs="Arial"/>
          <w:sz w:val="20"/>
        </w:rPr>
      </w:pPr>
    </w:p>
    <w:p w:rsidR="00D168C0" w:rsidRDefault="00D168C0">
      <w:pPr>
        <w:pStyle w:val="Title"/>
        <w:rPr>
          <w:rFonts w:ascii="Arial" w:hAnsi="Arial" w:cs="Arial"/>
          <w:sz w:val="20"/>
        </w:rPr>
      </w:pPr>
    </w:p>
    <w:p w:rsidR="00D168C0" w:rsidRDefault="00D168C0">
      <w:pPr>
        <w:pStyle w:val="Title"/>
        <w:rPr>
          <w:rFonts w:ascii="Arial" w:hAnsi="Arial" w:cs="Arial"/>
        </w:rPr>
      </w:pPr>
      <w:r>
        <w:rPr>
          <w:rFonts w:ascii="Arial" w:hAnsi="Arial" w:cs="Arial"/>
        </w:rPr>
        <w:t>REPORT OF PLOUGHING MATCH</w:t>
      </w:r>
    </w:p>
    <w:p w:rsidR="00D168C0" w:rsidRDefault="00D168C0">
      <w:pPr>
        <w:jc w:val="center"/>
        <w:rPr>
          <w:rFonts w:ascii="Arial" w:hAnsi="Arial" w:cs="Arial"/>
          <w:b/>
          <w:bCs/>
          <w:sz w:val="20"/>
        </w:rPr>
      </w:pPr>
    </w:p>
    <w:p w:rsidR="00D168C0" w:rsidRDefault="00D168C0">
      <w:pPr>
        <w:jc w:val="center"/>
        <w:rPr>
          <w:rFonts w:ascii="Arial" w:hAnsi="Arial" w:cs="Arial"/>
          <w:b/>
          <w:bCs/>
        </w:rPr>
      </w:pPr>
      <w:r>
        <w:rPr>
          <w:rFonts w:ascii="Arial" w:hAnsi="Arial" w:cs="Arial"/>
          <w:b/>
          <w:bCs/>
        </w:rPr>
        <w:t>APPLICATION FOR RHASS PLOUGHING MEDAL</w:t>
      </w:r>
    </w:p>
    <w:p w:rsidR="00D168C0" w:rsidRDefault="00D168C0">
      <w:pPr>
        <w:tabs>
          <w:tab w:val="right" w:leader="dot" w:pos="9070"/>
        </w:tabs>
        <w:rPr>
          <w:rFonts w:ascii="Arial" w:hAnsi="Arial" w:cs="Arial"/>
          <w:b/>
          <w:bCs/>
          <w:sz w:val="20"/>
        </w:rPr>
      </w:pPr>
    </w:p>
    <w:p w:rsidR="00D168C0" w:rsidRDefault="00D168C0">
      <w:pPr>
        <w:tabs>
          <w:tab w:val="right" w:leader="dot" w:pos="9070"/>
        </w:tabs>
        <w:rPr>
          <w:rFonts w:ascii="Arial" w:hAnsi="Arial" w:cs="Arial"/>
          <w:b/>
          <w:bCs/>
          <w:sz w:val="20"/>
        </w:rPr>
      </w:pPr>
    </w:p>
    <w:p w:rsidR="00D168C0" w:rsidRDefault="00D168C0">
      <w:pPr>
        <w:tabs>
          <w:tab w:val="right" w:leader="dot" w:pos="10206"/>
        </w:tabs>
        <w:rPr>
          <w:rFonts w:ascii="Arial" w:hAnsi="Arial" w:cs="Arial"/>
          <w:sz w:val="20"/>
        </w:rPr>
      </w:pPr>
      <w:r>
        <w:rPr>
          <w:rFonts w:ascii="Arial" w:hAnsi="Arial" w:cs="Arial"/>
          <w:sz w:val="20"/>
        </w:rPr>
        <w:t>Match organised by (Rules 1, 2 and 3)</w:t>
      </w:r>
      <w:r>
        <w:rPr>
          <w:rFonts w:ascii="Arial" w:hAnsi="Arial" w:cs="Arial"/>
          <w:sz w:val="20"/>
        </w:rPr>
        <w:tab/>
      </w:r>
    </w:p>
    <w:p w:rsidR="00D168C0" w:rsidRDefault="00D168C0">
      <w:pPr>
        <w:rPr>
          <w:rFonts w:ascii="Arial" w:hAnsi="Arial" w:cs="Arial"/>
          <w:sz w:val="20"/>
        </w:rPr>
      </w:pPr>
    </w:p>
    <w:p w:rsidR="00D168C0" w:rsidRDefault="00D168C0">
      <w:pPr>
        <w:tabs>
          <w:tab w:val="right" w:leader="dot" w:pos="10206"/>
        </w:tabs>
        <w:rPr>
          <w:rFonts w:ascii="Arial" w:hAnsi="Arial" w:cs="Arial"/>
          <w:sz w:val="20"/>
        </w:rPr>
      </w:pPr>
      <w:r>
        <w:rPr>
          <w:rFonts w:ascii="Arial" w:hAnsi="Arial" w:cs="Arial"/>
          <w:sz w:val="20"/>
        </w:rPr>
        <w:t>Date of Match (Rule 4)</w:t>
      </w:r>
      <w:r>
        <w:rPr>
          <w:rFonts w:ascii="Arial" w:hAnsi="Arial" w:cs="Arial"/>
          <w:sz w:val="20"/>
        </w:rPr>
        <w:tab/>
        <w:t>.</w:t>
      </w:r>
    </w:p>
    <w:p w:rsidR="00D168C0" w:rsidRDefault="00D168C0">
      <w:pPr>
        <w:tabs>
          <w:tab w:val="right" w:leader="dot" w:pos="10206"/>
        </w:tabs>
        <w:rPr>
          <w:rFonts w:ascii="Arial" w:hAnsi="Arial" w:cs="Arial"/>
          <w:sz w:val="20"/>
        </w:rPr>
      </w:pPr>
    </w:p>
    <w:p w:rsidR="00D168C0" w:rsidRDefault="00D168C0">
      <w:pPr>
        <w:tabs>
          <w:tab w:val="right" w:leader="dot" w:pos="10206"/>
        </w:tabs>
        <w:rPr>
          <w:rFonts w:ascii="Arial" w:hAnsi="Arial" w:cs="Arial"/>
          <w:sz w:val="20"/>
        </w:rPr>
      </w:pPr>
      <w:r>
        <w:rPr>
          <w:rFonts w:ascii="Arial" w:hAnsi="Arial" w:cs="Arial"/>
          <w:sz w:val="20"/>
        </w:rPr>
        <w:t>Place Match held</w:t>
      </w:r>
      <w:r>
        <w:rPr>
          <w:rFonts w:ascii="Arial" w:hAnsi="Arial" w:cs="Arial"/>
          <w:sz w:val="20"/>
        </w:rPr>
        <w:tab/>
      </w:r>
    </w:p>
    <w:p w:rsidR="00D168C0" w:rsidRDefault="00D168C0">
      <w:pPr>
        <w:rPr>
          <w:rFonts w:ascii="Arial" w:hAnsi="Arial" w:cs="Arial"/>
          <w:sz w:val="20"/>
        </w:rPr>
      </w:pPr>
    </w:p>
    <w:p w:rsidR="00D168C0" w:rsidRDefault="00D168C0">
      <w:pPr>
        <w:tabs>
          <w:tab w:val="right" w:leader="dot" w:pos="10206"/>
        </w:tabs>
        <w:rPr>
          <w:rFonts w:ascii="Arial" w:hAnsi="Arial" w:cs="Arial"/>
          <w:sz w:val="20"/>
        </w:rPr>
      </w:pPr>
      <w:r>
        <w:rPr>
          <w:rFonts w:ascii="Arial" w:hAnsi="Arial" w:cs="Arial"/>
          <w:sz w:val="20"/>
        </w:rPr>
        <w:t>Name of RHASS Member who attended Match (Rule 4)</w:t>
      </w:r>
      <w:r>
        <w:rPr>
          <w:rFonts w:ascii="Arial" w:hAnsi="Arial" w:cs="Arial"/>
          <w:sz w:val="20"/>
        </w:rPr>
        <w:tab/>
      </w:r>
    </w:p>
    <w:p w:rsidR="00D168C0" w:rsidRDefault="00D168C0">
      <w:pPr>
        <w:rPr>
          <w:rFonts w:ascii="Arial" w:hAnsi="Arial" w:cs="Arial"/>
          <w:sz w:val="20"/>
        </w:rPr>
      </w:pPr>
    </w:p>
    <w:p w:rsidR="00D168C0" w:rsidRDefault="00D168C0">
      <w:pPr>
        <w:pStyle w:val="Heading1"/>
        <w:rPr>
          <w:rFonts w:ascii="Arial" w:hAnsi="Arial" w:cs="Arial"/>
          <w:sz w:val="20"/>
        </w:rPr>
      </w:pPr>
      <w:r>
        <w:rPr>
          <w:rFonts w:ascii="Arial" w:hAnsi="Arial" w:cs="Arial"/>
          <w:sz w:val="20"/>
        </w:rPr>
        <w:t>Tractor Ploughing</w:t>
      </w:r>
    </w:p>
    <w:p w:rsidR="00D168C0" w:rsidRDefault="00D168C0">
      <w:pPr>
        <w:rPr>
          <w:rFonts w:ascii="Arial" w:hAnsi="Arial" w:cs="Arial"/>
          <w:sz w:val="20"/>
        </w:rPr>
      </w:pPr>
    </w:p>
    <w:p w:rsidR="00D168C0" w:rsidRDefault="00D168C0">
      <w:pPr>
        <w:tabs>
          <w:tab w:val="right" w:leader="dot" w:pos="10206"/>
        </w:tabs>
        <w:rPr>
          <w:rFonts w:ascii="Arial" w:hAnsi="Arial" w:cs="Arial"/>
          <w:sz w:val="20"/>
        </w:rPr>
      </w:pPr>
      <w:r>
        <w:rPr>
          <w:rFonts w:ascii="Arial" w:hAnsi="Arial" w:cs="Arial"/>
          <w:sz w:val="20"/>
        </w:rPr>
        <w:t>Number of ploughs competing for the Medal (Rule 7)</w:t>
      </w:r>
      <w:r>
        <w:rPr>
          <w:rFonts w:ascii="Arial" w:hAnsi="Arial" w:cs="Arial"/>
          <w:sz w:val="20"/>
        </w:rPr>
        <w:tab/>
      </w:r>
    </w:p>
    <w:p w:rsidR="00D168C0" w:rsidRDefault="00D168C0">
      <w:pPr>
        <w:rPr>
          <w:rFonts w:ascii="Arial" w:hAnsi="Arial" w:cs="Arial"/>
          <w:sz w:val="20"/>
        </w:rPr>
      </w:pPr>
    </w:p>
    <w:p w:rsidR="00D168C0" w:rsidRDefault="00D168C0">
      <w:pPr>
        <w:tabs>
          <w:tab w:val="right" w:leader="dot" w:pos="10206"/>
        </w:tabs>
        <w:rPr>
          <w:rFonts w:ascii="Arial" w:hAnsi="Arial" w:cs="Arial"/>
          <w:sz w:val="20"/>
        </w:rPr>
      </w:pPr>
      <w:r>
        <w:rPr>
          <w:rFonts w:ascii="Arial" w:hAnsi="Arial" w:cs="Arial"/>
          <w:sz w:val="20"/>
        </w:rPr>
        <w:t>Area of ground assigned to each Plough (Rule 9)</w:t>
      </w:r>
      <w:r>
        <w:rPr>
          <w:rFonts w:ascii="Arial" w:hAnsi="Arial" w:cs="Arial"/>
          <w:sz w:val="20"/>
        </w:rPr>
        <w:tab/>
      </w:r>
    </w:p>
    <w:p w:rsidR="00D168C0" w:rsidRDefault="00D168C0">
      <w:pPr>
        <w:rPr>
          <w:rFonts w:ascii="Arial" w:hAnsi="Arial" w:cs="Arial"/>
          <w:sz w:val="20"/>
        </w:rPr>
      </w:pPr>
    </w:p>
    <w:p w:rsidR="00D168C0" w:rsidRDefault="00D168C0">
      <w:pPr>
        <w:tabs>
          <w:tab w:val="right" w:leader="dot" w:pos="10206"/>
        </w:tabs>
        <w:rPr>
          <w:rFonts w:ascii="Arial" w:hAnsi="Arial" w:cs="Arial"/>
          <w:sz w:val="20"/>
        </w:rPr>
      </w:pPr>
      <w:r>
        <w:rPr>
          <w:rFonts w:ascii="Arial" w:hAnsi="Arial" w:cs="Arial"/>
          <w:sz w:val="20"/>
        </w:rPr>
        <w:t>Time allowed for ploughing (Rule 9)</w:t>
      </w:r>
      <w:r>
        <w:rPr>
          <w:rFonts w:ascii="Arial" w:hAnsi="Arial" w:cs="Arial"/>
          <w:sz w:val="20"/>
        </w:rPr>
        <w:tab/>
      </w:r>
    </w:p>
    <w:p w:rsidR="00D168C0" w:rsidRDefault="00D168C0">
      <w:pPr>
        <w:rPr>
          <w:rFonts w:ascii="Arial" w:hAnsi="Arial" w:cs="Arial"/>
          <w:sz w:val="20"/>
        </w:rPr>
      </w:pPr>
    </w:p>
    <w:p w:rsidR="00D168C0" w:rsidRDefault="00D168C0">
      <w:pPr>
        <w:tabs>
          <w:tab w:val="right" w:leader="dot" w:pos="10206"/>
        </w:tabs>
        <w:rPr>
          <w:rFonts w:ascii="Arial" w:hAnsi="Arial" w:cs="Arial"/>
          <w:sz w:val="20"/>
        </w:rPr>
      </w:pPr>
      <w:r>
        <w:rPr>
          <w:rFonts w:ascii="Arial" w:hAnsi="Arial" w:cs="Arial"/>
          <w:sz w:val="20"/>
        </w:rPr>
        <w:t>Capacity of plough used</w:t>
      </w:r>
      <w:r>
        <w:rPr>
          <w:rFonts w:ascii="Arial" w:hAnsi="Arial" w:cs="Arial"/>
          <w:sz w:val="20"/>
        </w:rPr>
        <w:tab/>
      </w:r>
    </w:p>
    <w:p w:rsidR="00D168C0" w:rsidRDefault="00D168C0">
      <w:pPr>
        <w:rPr>
          <w:rFonts w:ascii="Arial" w:hAnsi="Arial" w:cs="Arial"/>
          <w:sz w:val="20"/>
        </w:rPr>
      </w:pPr>
    </w:p>
    <w:p w:rsidR="00D168C0" w:rsidRDefault="00D168C0">
      <w:pPr>
        <w:pStyle w:val="Heading1"/>
        <w:rPr>
          <w:rFonts w:ascii="Arial" w:hAnsi="Arial" w:cs="Arial"/>
          <w:sz w:val="20"/>
        </w:rPr>
      </w:pPr>
      <w:r>
        <w:rPr>
          <w:rFonts w:ascii="Arial" w:hAnsi="Arial" w:cs="Arial"/>
          <w:sz w:val="20"/>
        </w:rPr>
        <w:t>Horse Ploughing</w:t>
      </w:r>
    </w:p>
    <w:p w:rsidR="00D168C0" w:rsidRDefault="00D168C0">
      <w:pPr>
        <w:rPr>
          <w:rFonts w:ascii="Arial" w:hAnsi="Arial" w:cs="Arial"/>
          <w:sz w:val="20"/>
        </w:rPr>
      </w:pPr>
    </w:p>
    <w:p w:rsidR="00D168C0" w:rsidRDefault="00D168C0">
      <w:pPr>
        <w:tabs>
          <w:tab w:val="right" w:leader="dot" w:pos="10206"/>
        </w:tabs>
        <w:rPr>
          <w:rFonts w:ascii="Arial" w:hAnsi="Arial" w:cs="Arial"/>
          <w:sz w:val="20"/>
        </w:rPr>
      </w:pPr>
      <w:r>
        <w:rPr>
          <w:rFonts w:ascii="Arial" w:hAnsi="Arial" w:cs="Arial"/>
          <w:sz w:val="20"/>
        </w:rPr>
        <w:t>Number of ploughs competing for the Medal (Rule 7)</w:t>
      </w:r>
      <w:r>
        <w:rPr>
          <w:rFonts w:ascii="Arial" w:hAnsi="Arial" w:cs="Arial"/>
          <w:sz w:val="20"/>
        </w:rPr>
        <w:tab/>
      </w:r>
    </w:p>
    <w:p w:rsidR="00D168C0" w:rsidRDefault="00D168C0">
      <w:pPr>
        <w:rPr>
          <w:rFonts w:ascii="Arial" w:hAnsi="Arial" w:cs="Arial"/>
          <w:sz w:val="20"/>
        </w:rPr>
      </w:pPr>
    </w:p>
    <w:p w:rsidR="00D168C0" w:rsidRDefault="00D168C0">
      <w:pPr>
        <w:tabs>
          <w:tab w:val="right" w:leader="dot" w:pos="10206"/>
        </w:tabs>
        <w:rPr>
          <w:rFonts w:ascii="Arial" w:hAnsi="Arial" w:cs="Arial"/>
          <w:sz w:val="20"/>
        </w:rPr>
      </w:pPr>
      <w:r>
        <w:rPr>
          <w:rFonts w:ascii="Arial" w:hAnsi="Arial" w:cs="Arial"/>
          <w:sz w:val="20"/>
        </w:rPr>
        <w:t>Area of ground to be assigned to each Plough (Rule 9)</w:t>
      </w:r>
      <w:r>
        <w:rPr>
          <w:rFonts w:ascii="Arial" w:hAnsi="Arial" w:cs="Arial"/>
          <w:sz w:val="20"/>
        </w:rPr>
        <w:tab/>
      </w:r>
    </w:p>
    <w:p w:rsidR="00D168C0" w:rsidRDefault="00D168C0">
      <w:pPr>
        <w:rPr>
          <w:rFonts w:ascii="Arial" w:hAnsi="Arial" w:cs="Arial"/>
          <w:sz w:val="20"/>
        </w:rPr>
      </w:pPr>
    </w:p>
    <w:p w:rsidR="00D168C0" w:rsidRDefault="00D168C0">
      <w:pPr>
        <w:tabs>
          <w:tab w:val="right" w:leader="dot" w:pos="10206"/>
        </w:tabs>
        <w:rPr>
          <w:rFonts w:ascii="Arial" w:hAnsi="Arial" w:cs="Arial"/>
          <w:sz w:val="20"/>
        </w:rPr>
      </w:pPr>
      <w:r>
        <w:rPr>
          <w:rFonts w:ascii="Arial" w:hAnsi="Arial" w:cs="Arial"/>
          <w:sz w:val="20"/>
        </w:rPr>
        <w:t>Time allowed for ploughing (Rule 9)</w:t>
      </w:r>
      <w:r>
        <w:rPr>
          <w:rFonts w:ascii="Arial" w:hAnsi="Arial" w:cs="Arial"/>
          <w:sz w:val="20"/>
        </w:rPr>
        <w:tab/>
      </w:r>
    </w:p>
    <w:p w:rsidR="00B3166F" w:rsidRPr="00B3166F" w:rsidRDefault="00B3166F">
      <w:pPr>
        <w:tabs>
          <w:tab w:val="right" w:leader="dot" w:pos="10206"/>
        </w:tabs>
        <w:rPr>
          <w:rFonts w:ascii="Arial" w:hAnsi="Arial" w:cs="Arial"/>
          <w:sz w:val="28"/>
          <w:szCs w:val="28"/>
        </w:rPr>
      </w:pPr>
    </w:p>
    <w:p w:rsidR="00D168C0" w:rsidRDefault="00D168C0">
      <w:pPr>
        <w:tabs>
          <w:tab w:val="right" w:leader="dot" w:pos="10206"/>
        </w:tabs>
        <w:rPr>
          <w:rFonts w:ascii="Arial" w:hAnsi="Arial" w:cs="Arial"/>
          <w:sz w:val="20"/>
        </w:rPr>
      </w:pPr>
      <w:r>
        <w:rPr>
          <w:rFonts w:ascii="Arial" w:hAnsi="Arial" w:cs="Arial"/>
          <w:b/>
          <w:bCs/>
          <w:sz w:val="20"/>
        </w:rPr>
        <w:t>NAME OF WINNER OF MEDAL</w:t>
      </w:r>
      <w:r>
        <w:rPr>
          <w:rFonts w:ascii="Arial" w:hAnsi="Arial" w:cs="Arial"/>
          <w:sz w:val="20"/>
        </w:rPr>
        <w:tab/>
      </w:r>
    </w:p>
    <w:p w:rsidR="00B3166F" w:rsidRDefault="00B3166F">
      <w:pPr>
        <w:tabs>
          <w:tab w:val="right" w:leader="dot" w:pos="10206"/>
        </w:tabs>
        <w:rPr>
          <w:rFonts w:ascii="Arial" w:hAnsi="Arial" w:cs="Arial"/>
          <w:sz w:val="20"/>
        </w:rPr>
      </w:pPr>
    </w:p>
    <w:p w:rsidR="00455AD6" w:rsidRDefault="00455AD6">
      <w:pPr>
        <w:rPr>
          <w:rFonts w:ascii="Arial" w:hAnsi="Arial" w:cs="Arial"/>
          <w:sz w:val="20"/>
        </w:rPr>
      </w:pPr>
      <w:r>
        <w:rPr>
          <w:rFonts w:ascii="Arial" w:hAnsi="Arial" w:cs="Arial"/>
          <w:b/>
          <w:sz w:val="20"/>
        </w:rPr>
        <w:t xml:space="preserve">ADDRESS </w:t>
      </w:r>
      <w:r>
        <w:rPr>
          <w:rFonts w:ascii="Arial" w:hAnsi="Arial" w:cs="Arial"/>
          <w:sz w:val="20"/>
        </w:rPr>
        <w:t>………………………………………………………………………………………………………………………...</w:t>
      </w:r>
    </w:p>
    <w:p w:rsidR="00B3166F" w:rsidRPr="00455AD6" w:rsidRDefault="00B3166F">
      <w:pPr>
        <w:rPr>
          <w:rFonts w:ascii="Arial" w:hAnsi="Arial" w:cs="Arial"/>
          <w:sz w:val="20"/>
        </w:rPr>
      </w:pPr>
    </w:p>
    <w:p w:rsidR="00D168C0" w:rsidRDefault="00D168C0">
      <w:pPr>
        <w:pStyle w:val="BodyText"/>
        <w:rPr>
          <w:rFonts w:ascii="Arial" w:hAnsi="Arial" w:cs="Arial"/>
          <w:sz w:val="20"/>
        </w:rPr>
      </w:pPr>
      <w:r>
        <w:rPr>
          <w:rFonts w:ascii="Arial" w:hAnsi="Arial" w:cs="Arial"/>
          <w:sz w:val="20"/>
        </w:rPr>
        <w:t>This application, together with a copy of the Entry Form and Rules of the Match, must be lodged with the R.H.A.S.S. within one month of the date of the Match.</w:t>
      </w:r>
    </w:p>
    <w:p w:rsidR="00D168C0" w:rsidRDefault="00D168C0">
      <w:pPr>
        <w:rPr>
          <w:rFonts w:ascii="Arial" w:hAnsi="Arial" w:cs="Arial"/>
          <w:b/>
          <w:bCs/>
          <w:sz w:val="20"/>
        </w:rPr>
      </w:pPr>
    </w:p>
    <w:p w:rsidR="00D168C0" w:rsidRDefault="00D168C0">
      <w:pPr>
        <w:jc w:val="center"/>
        <w:rPr>
          <w:rFonts w:ascii="Arial" w:hAnsi="Arial" w:cs="Arial"/>
          <w:b/>
          <w:bCs/>
          <w:sz w:val="20"/>
        </w:rPr>
      </w:pPr>
      <w:r>
        <w:rPr>
          <w:rFonts w:ascii="Arial" w:hAnsi="Arial" w:cs="Arial"/>
          <w:b/>
          <w:bCs/>
          <w:sz w:val="20"/>
          <w:u w:val="single"/>
        </w:rPr>
        <w:t>______________________________</w:t>
      </w:r>
    </w:p>
    <w:p w:rsidR="00D168C0" w:rsidRDefault="00D168C0">
      <w:pPr>
        <w:rPr>
          <w:rFonts w:ascii="Arial" w:hAnsi="Arial" w:cs="Arial"/>
          <w:sz w:val="20"/>
        </w:rPr>
      </w:pPr>
    </w:p>
    <w:p w:rsidR="00B3166F" w:rsidRDefault="00B3166F">
      <w:pPr>
        <w:rPr>
          <w:rFonts w:ascii="Arial" w:hAnsi="Arial" w:cs="Arial"/>
          <w:sz w:val="20"/>
        </w:rPr>
      </w:pPr>
    </w:p>
    <w:tbl>
      <w:tblPr>
        <w:tblW w:w="0" w:type="auto"/>
        <w:tblLook w:val="0000" w:firstRow="0" w:lastRow="0" w:firstColumn="0" w:lastColumn="0" w:noHBand="0" w:noVBand="0"/>
      </w:tblPr>
      <w:tblGrid>
        <w:gridCol w:w="5210"/>
        <w:gridCol w:w="5210"/>
      </w:tblGrid>
      <w:tr w:rsidR="00D168C0">
        <w:tblPrEx>
          <w:tblCellMar>
            <w:top w:w="0" w:type="dxa"/>
            <w:bottom w:w="0" w:type="dxa"/>
          </w:tblCellMar>
        </w:tblPrEx>
        <w:tc>
          <w:tcPr>
            <w:tcW w:w="5210" w:type="dxa"/>
          </w:tcPr>
          <w:p w:rsidR="00D168C0" w:rsidRDefault="00D168C0">
            <w:pPr>
              <w:rPr>
                <w:rFonts w:ascii="Arial" w:hAnsi="Arial" w:cs="Arial"/>
                <w:b/>
                <w:bCs/>
                <w:sz w:val="20"/>
              </w:rPr>
            </w:pPr>
            <w:r>
              <w:rPr>
                <w:rFonts w:ascii="Arial" w:hAnsi="Arial" w:cs="Arial"/>
                <w:b/>
                <w:bCs/>
                <w:sz w:val="20"/>
              </w:rPr>
              <w:t>Name and Address of Secretary of</w:t>
            </w:r>
          </w:p>
          <w:p w:rsidR="00D168C0" w:rsidRDefault="00D168C0">
            <w:pPr>
              <w:rPr>
                <w:rFonts w:ascii="Arial" w:hAnsi="Arial" w:cs="Arial"/>
                <w:sz w:val="20"/>
              </w:rPr>
            </w:pPr>
            <w:r>
              <w:rPr>
                <w:rFonts w:ascii="Arial" w:hAnsi="Arial" w:cs="Arial"/>
                <w:b/>
                <w:bCs/>
                <w:sz w:val="20"/>
              </w:rPr>
              <w:t>Society/Ploughing Association</w:t>
            </w:r>
          </w:p>
        </w:tc>
        <w:tc>
          <w:tcPr>
            <w:tcW w:w="5210" w:type="dxa"/>
          </w:tcPr>
          <w:p w:rsidR="00D168C0" w:rsidRDefault="00D168C0">
            <w:pPr>
              <w:rPr>
                <w:rFonts w:ascii="Arial" w:hAnsi="Arial" w:cs="Arial"/>
                <w:b/>
                <w:bCs/>
                <w:sz w:val="20"/>
              </w:rPr>
            </w:pPr>
            <w:r>
              <w:rPr>
                <w:rFonts w:ascii="Arial" w:hAnsi="Arial" w:cs="Arial"/>
                <w:b/>
                <w:bCs/>
                <w:sz w:val="20"/>
              </w:rPr>
              <w:t>Signature of RHASS Member</w:t>
            </w:r>
          </w:p>
          <w:p w:rsidR="00D168C0" w:rsidRDefault="00D168C0">
            <w:pPr>
              <w:rPr>
                <w:rFonts w:ascii="Arial" w:hAnsi="Arial" w:cs="Arial"/>
                <w:sz w:val="20"/>
              </w:rPr>
            </w:pPr>
            <w:r>
              <w:rPr>
                <w:rFonts w:ascii="Arial" w:hAnsi="Arial" w:cs="Arial"/>
                <w:b/>
                <w:bCs/>
                <w:sz w:val="20"/>
              </w:rPr>
              <w:t>who attended the Match</w:t>
            </w:r>
          </w:p>
        </w:tc>
      </w:tr>
      <w:tr w:rsidR="00D168C0">
        <w:tblPrEx>
          <w:tblCellMar>
            <w:top w:w="0" w:type="dxa"/>
            <w:bottom w:w="0" w:type="dxa"/>
          </w:tblCellMar>
        </w:tblPrEx>
        <w:tc>
          <w:tcPr>
            <w:tcW w:w="5210" w:type="dxa"/>
          </w:tcPr>
          <w:p w:rsidR="00D168C0" w:rsidRDefault="00D168C0">
            <w:pPr>
              <w:rPr>
                <w:rFonts w:ascii="Arial" w:hAnsi="Arial" w:cs="Arial"/>
                <w:sz w:val="20"/>
              </w:rPr>
            </w:pPr>
          </w:p>
          <w:p w:rsidR="00D168C0" w:rsidRDefault="00D168C0">
            <w:pPr>
              <w:spacing w:before="240"/>
              <w:rPr>
                <w:rFonts w:ascii="Arial" w:hAnsi="Arial" w:cs="Arial"/>
                <w:sz w:val="20"/>
              </w:rPr>
            </w:pPr>
            <w:r>
              <w:rPr>
                <w:rFonts w:ascii="Arial" w:hAnsi="Arial" w:cs="Arial"/>
                <w:sz w:val="20"/>
              </w:rPr>
              <w:t>………................………………………………………….</w:t>
            </w:r>
          </w:p>
          <w:p w:rsidR="00D168C0" w:rsidRDefault="00D168C0">
            <w:pPr>
              <w:spacing w:before="240"/>
              <w:rPr>
                <w:rFonts w:ascii="Arial" w:hAnsi="Arial" w:cs="Arial"/>
                <w:sz w:val="20"/>
              </w:rPr>
            </w:pPr>
            <w:r>
              <w:rPr>
                <w:rFonts w:ascii="Arial" w:hAnsi="Arial" w:cs="Arial"/>
                <w:sz w:val="20"/>
              </w:rPr>
              <w:t>………................………………………………………….</w:t>
            </w:r>
          </w:p>
          <w:p w:rsidR="00D168C0" w:rsidRDefault="00D168C0">
            <w:pPr>
              <w:spacing w:before="240"/>
              <w:rPr>
                <w:rFonts w:ascii="Arial" w:hAnsi="Arial" w:cs="Arial"/>
                <w:sz w:val="20"/>
              </w:rPr>
            </w:pPr>
            <w:r>
              <w:rPr>
                <w:rFonts w:ascii="Arial" w:hAnsi="Arial" w:cs="Arial"/>
                <w:sz w:val="20"/>
              </w:rPr>
              <w:t>………................………………………………………….</w:t>
            </w:r>
          </w:p>
          <w:p w:rsidR="00D168C0" w:rsidRDefault="00D168C0">
            <w:pPr>
              <w:spacing w:before="240"/>
              <w:rPr>
                <w:rFonts w:ascii="Arial" w:hAnsi="Arial" w:cs="Arial"/>
                <w:sz w:val="20"/>
              </w:rPr>
            </w:pPr>
            <w:r>
              <w:rPr>
                <w:rFonts w:ascii="Arial" w:hAnsi="Arial" w:cs="Arial"/>
                <w:sz w:val="20"/>
              </w:rPr>
              <w:t>………................………………………………………….</w:t>
            </w:r>
          </w:p>
          <w:p w:rsidR="00D168C0" w:rsidRDefault="00D168C0">
            <w:pPr>
              <w:rPr>
                <w:rFonts w:ascii="Arial" w:hAnsi="Arial" w:cs="Arial"/>
                <w:sz w:val="20"/>
              </w:rPr>
            </w:pPr>
          </w:p>
        </w:tc>
        <w:tc>
          <w:tcPr>
            <w:tcW w:w="5210" w:type="dxa"/>
          </w:tcPr>
          <w:p w:rsidR="00D168C0" w:rsidRDefault="00D168C0">
            <w:pPr>
              <w:rPr>
                <w:rFonts w:ascii="Arial" w:hAnsi="Arial" w:cs="Arial"/>
                <w:sz w:val="20"/>
              </w:rPr>
            </w:pPr>
          </w:p>
          <w:p w:rsidR="00D168C0" w:rsidRDefault="00D168C0">
            <w:pPr>
              <w:spacing w:before="240"/>
              <w:rPr>
                <w:rFonts w:ascii="Arial" w:hAnsi="Arial" w:cs="Arial"/>
                <w:sz w:val="20"/>
              </w:rPr>
            </w:pPr>
            <w:r>
              <w:rPr>
                <w:rFonts w:ascii="Arial" w:hAnsi="Arial" w:cs="Arial"/>
                <w:sz w:val="20"/>
              </w:rPr>
              <w:t>………................………………………………………….</w:t>
            </w:r>
          </w:p>
          <w:p w:rsidR="00D168C0" w:rsidRDefault="00D168C0">
            <w:pPr>
              <w:spacing w:before="240"/>
              <w:rPr>
                <w:rFonts w:ascii="Arial" w:hAnsi="Arial" w:cs="Arial"/>
                <w:sz w:val="20"/>
              </w:rPr>
            </w:pPr>
            <w:r>
              <w:rPr>
                <w:rFonts w:ascii="Arial" w:hAnsi="Arial" w:cs="Arial"/>
                <w:sz w:val="20"/>
              </w:rPr>
              <w:t>………................………………………………………….</w:t>
            </w:r>
          </w:p>
          <w:p w:rsidR="00D168C0" w:rsidRDefault="00D168C0">
            <w:pPr>
              <w:spacing w:before="240"/>
              <w:rPr>
                <w:rFonts w:ascii="Arial" w:hAnsi="Arial" w:cs="Arial"/>
                <w:sz w:val="20"/>
              </w:rPr>
            </w:pPr>
            <w:r>
              <w:rPr>
                <w:rFonts w:ascii="Arial" w:hAnsi="Arial" w:cs="Arial"/>
                <w:sz w:val="20"/>
              </w:rPr>
              <w:t>………................………………………………………….</w:t>
            </w:r>
          </w:p>
          <w:p w:rsidR="00D168C0" w:rsidRDefault="00D168C0">
            <w:pPr>
              <w:spacing w:before="240"/>
              <w:rPr>
                <w:rFonts w:ascii="Arial" w:hAnsi="Arial" w:cs="Arial"/>
                <w:sz w:val="20"/>
              </w:rPr>
            </w:pPr>
            <w:r>
              <w:rPr>
                <w:rFonts w:ascii="Arial" w:hAnsi="Arial" w:cs="Arial"/>
                <w:sz w:val="20"/>
              </w:rPr>
              <w:t>………................………………………………………….</w:t>
            </w:r>
          </w:p>
          <w:p w:rsidR="00D168C0" w:rsidRDefault="00D168C0">
            <w:pPr>
              <w:rPr>
                <w:rFonts w:ascii="Arial" w:hAnsi="Arial" w:cs="Arial"/>
                <w:sz w:val="20"/>
              </w:rPr>
            </w:pPr>
          </w:p>
        </w:tc>
      </w:tr>
    </w:tbl>
    <w:p w:rsidR="00D168C0" w:rsidRPr="00B3166F" w:rsidRDefault="00D168C0">
      <w:pPr>
        <w:rPr>
          <w:rFonts w:ascii="Arial" w:hAnsi="Arial" w:cs="Arial"/>
          <w:b/>
          <w:bCs/>
          <w:sz w:val="28"/>
          <w:szCs w:val="28"/>
        </w:rPr>
      </w:pPr>
    </w:p>
    <w:p w:rsidR="00D168C0" w:rsidRDefault="00D168C0">
      <w:pPr>
        <w:rPr>
          <w:rFonts w:ascii="Arial" w:hAnsi="Arial" w:cs="Arial"/>
          <w:sz w:val="20"/>
        </w:rPr>
      </w:pPr>
      <w:r>
        <w:rPr>
          <w:rFonts w:ascii="Arial" w:hAnsi="Arial" w:cs="Arial"/>
          <w:sz w:val="20"/>
        </w:rPr>
        <w:t>I/We hereby make application for this award under the terms and conditions described above and overleaf.</w:t>
      </w:r>
    </w:p>
    <w:p w:rsidR="00D168C0" w:rsidRDefault="00D168C0">
      <w:pPr>
        <w:rPr>
          <w:rFonts w:ascii="Arial" w:hAnsi="Arial" w:cs="Arial"/>
          <w:sz w:val="20"/>
        </w:rPr>
      </w:pPr>
    </w:p>
    <w:p w:rsidR="00D168C0" w:rsidRDefault="00D168C0">
      <w:pPr>
        <w:rPr>
          <w:rFonts w:ascii="Arial" w:hAnsi="Arial" w:cs="Arial"/>
          <w:sz w:val="20"/>
        </w:rPr>
      </w:pPr>
      <w:r>
        <w:rPr>
          <w:rFonts w:ascii="Arial" w:hAnsi="Arial" w:cs="Arial"/>
          <w:sz w:val="20"/>
        </w:rPr>
        <w:t>Signature of Secretary ……………………………………….......……………  Date …………….....……………………….</w:t>
      </w:r>
    </w:p>
    <w:p w:rsidR="00D168C0" w:rsidRDefault="00D168C0">
      <w:pPr>
        <w:rPr>
          <w:rFonts w:ascii="Arial" w:hAnsi="Arial" w:cs="Arial"/>
          <w:sz w:val="20"/>
        </w:rPr>
      </w:pPr>
    </w:p>
    <w:p w:rsidR="00124B2F" w:rsidRDefault="00D168C0">
      <w:pPr>
        <w:pStyle w:val="BodyText2"/>
        <w:rPr>
          <w:rFonts w:ascii="Arial" w:hAnsi="Arial" w:cs="Arial"/>
        </w:rPr>
      </w:pPr>
      <w:r>
        <w:rPr>
          <w:rFonts w:ascii="Arial" w:hAnsi="Arial" w:cs="Arial"/>
        </w:rPr>
        <w:t>Please return to</w:t>
      </w:r>
      <w:r w:rsidR="00EA44F2">
        <w:rPr>
          <w:rFonts w:ascii="Arial" w:hAnsi="Arial" w:cs="Arial"/>
        </w:rPr>
        <w:t>:</w:t>
      </w:r>
      <w:r>
        <w:rPr>
          <w:rFonts w:ascii="Arial" w:hAnsi="Arial" w:cs="Arial"/>
        </w:rPr>
        <w:t xml:space="preserve"> The Secretary, Royal Highland and Agricultural Society of </w:t>
      </w:r>
      <w:smartTag w:uri="urn:schemas-microsoft-com:office:smarttags" w:element="country-region">
        <w:r>
          <w:rPr>
            <w:rFonts w:ascii="Arial" w:hAnsi="Arial" w:cs="Arial"/>
          </w:rPr>
          <w:t>Scotland</w:t>
        </w:r>
      </w:smartTag>
      <w:r>
        <w:rPr>
          <w:rFonts w:ascii="Arial" w:hAnsi="Arial" w:cs="Arial"/>
        </w:rPr>
        <w:t xml:space="preserve">, Royal Highland Centre, Ingliston, </w:t>
      </w:r>
      <w:smartTag w:uri="urn:schemas-microsoft-com:office:smarttags" w:element="place">
        <w:smartTag w:uri="urn:schemas-microsoft-com:office:smarttags" w:element="City">
          <w:r>
            <w:rPr>
              <w:rFonts w:ascii="Arial" w:hAnsi="Arial" w:cs="Arial"/>
            </w:rPr>
            <w:t>Edinburgh</w:t>
          </w:r>
        </w:smartTag>
        <w:r>
          <w:rPr>
            <w:rFonts w:ascii="Arial" w:hAnsi="Arial" w:cs="Arial"/>
          </w:rPr>
          <w:t xml:space="preserve">, </w:t>
        </w:r>
        <w:smartTag w:uri="urn:schemas-microsoft-com:office:smarttags" w:element="PostalCode">
          <w:r>
            <w:rPr>
              <w:rFonts w:ascii="Arial" w:hAnsi="Arial" w:cs="Arial"/>
            </w:rPr>
            <w:t>EH28 8NF</w:t>
          </w:r>
        </w:smartTag>
      </w:smartTag>
      <w:r w:rsidR="00EA44F2">
        <w:rPr>
          <w:rFonts w:ascii="Arial" w:hAnsi="Arial" w:cs="Arial"/>
        </w:rPr>
        <w:t>.  Tel:  0131 335 6215</w:t>
      </w:r>
    </w:p>
    <w:p w:rsidR="00124B2F" w:rsidRPr="00124B2F" w:rsidRDefault="00124B2F" w:rsidP="00124B2F">
      <w:pPr>
        <w:pStyle w:val="BodyText2"/>
        <w:jc w:val="center"/>
        <w:rPr>
          <w:rFonts w:ascii="Arial" w:hAnsi="Arial" w:cs="Arial"/>
          <w:sz w:val="24"/>
        </w:rPr>
      </w:pPr>
      <w:bookmarkStart w:id="0" w:name="_GoBack"/>
      <w:bookmarkEnd w:id="0"/>
      <w:r>
        <w:rPr>
          <w:rFonts w:ascii="Arial" w:hAnsi="Arial" w:cs="Arial"/>
        </w:rPr>
        <w:br w:type="page"/>
      </w:r>
      <w:r w:rsidRPr="00124B2F">
        <w:rPr>
          <w:rFonts w:ascii="Arial" w:hAnsi="Arial" w:cs="Arial"/>
          <w:sz w:val="24"/>
        </w:rPr>
        <w:lastRenderedPageBreak/>
        <w:t xml:space="preserve">THE ROYAL HIGHLAND AND AGRICULTURAL SOCIETY OF </w:t>
      </w:r>
      <w:smartTag w:uri="urn:schemas-microsoft-com:office:smarttags" w:element="country-region">
        <w:smartTag w:uri="urn:schemas-microsoft-com:office:smarttags" w:element="place">
          <w:r w:rsidRPr="00124B2F">
            <w:rPr>
              <w:rFonts w:ascii="Arial" w:hAnsi="Arial" w:cs="Arial"/>
              <w:sz w:val="24"/>
            </w:rPr>
            <w:t>SCOTLAND</w:t>
          </w:r>
        </w:smartTag>
      </w:smartTag>
    </w:p>
    <w:p w:rsidR="00124B2F" w:rsidRPr="00124B2F" w:rsidRDefault="00124B2F" w:rsidP="00124B2F">
      <w:pPr>
        <w:pStyle w:val="BodyText2"/>
        <w:jc w:val="center"/>
        <w:rPr>
          <w:rFonts w:ascii="Arial" w:hAnsi="Arial" w:cs="Arial"/>
          <w:b w:val="0"/>
          <w:bCs w:val="0"/>
        </w:rPr>
      </w:pPr>
    </w:p>
    <w:p w:rsidR="00124B2F" w:rsidRPr="00124B2F" w:rsidRDefault="00124B2F" w:rsidP="00124B2F">
      <w:pPr>
        <w:pStyle w:val="BodyText2"/>
        <w:jc w:val="center"/>
        <w:rPr>
          <w:rFonts w:ascii="Arial" w:hAnsi="Arial" w:cs="Arial"/>
        </w:rPr>
      </w:pPr>
      <w:r w:rsidRPr="00124B2F">
        <w:rPr>
          <w:rFonts w:ascii="Arial" w:hAnsi="Arial" w:cs="Arial"/>
        </w:rPr>
        <w:t>PLOUGHING MATCH AWARD SCHEME</w:t>
      </w:r>
    </w:p>
    <w:p w:rsidR="00124B2F" w:rsidRPr="00124B2F" w:rsidRDefault="00124B2F" w:rsidP="00124B2F">
      <w:pPr>
        <w:pStyle w:val="BodyText2"/>
        <w:jc w:val="center"/>
        <w:rPr>
          <w:rFonts w:ascii="Arial" w:hAnsi="Arial" w:cs="Arial"/>
        </w:rPr>
      </w:pPr>
    </w:p>
    <w:p w:rsidR="00124B2F" w:rsidRPr="00124B2F" w:rsidRDefault="00124B2F" w:rsidP="00124B2F">
      <w:pPr>
        <w:pStyle w:val="BodyText2"/>
        <w:jc w:val="center"/>
        <w:rPr>
          <w:rFonts w:ascii="Arial" w:hAnsi="Arial" w:cs="Arial"/>
        </w:rPr>
      </w:pPr>
      <w:r w:rsidRPr="00124B2F">
        <w:rPr>
          <w:rFonts w:ascii="Arial" w:hAnsi="Arial" w:cs="Arial"/>
        </w:rPr>
        <w:t>RULES OF COMPETITION (Please read carefully)</w:t>
      </w:r>
    </w:p>
    <w:p w:rsidR="00124B2F" w:rsidRPr="00124B2F" w:rsidRDefault="00124B2F" w:rsidP="00124B2F">
      <w:pPr>
        <w:pStyle w:val="BodyText2"/>
        <w:rPr>
          <w:rFonts w:ascii="Arial" w:hAnsi="Arial" w:cs="Arial"/>
        </w:rPr>
      </w:pPr>
    </w:p>
    <w:p w:rsidR="00124B2F" w:rsidRPr="00124B2F" w:rsidRDefault="00124B2F" w:rsidP="00124B2F">
      <w:pPr>
        <w:pStyle w:val="BodyText2"/>
        <w:ind w:left="720" w:hanging="720"/>
        <w:rPr>
          <w:rFonts w:ascii="Arial" w:hAnsi="Arial" w:cs="Arial"/>
          <w:b w:val="0"/>
          <w:bCs w:val="0"/>
        </w:rPr>
      </w:pPr>
      <w:r w:rsidRPr="00124B2F">
        <w:rPr>
          <w:rFonts w:ascii="Arial" w:hAnsi="Arial" w:cs="Arial"/>
          <w:b w:val="0"/>
          <w:bCs w:val="0"/>
        </w:rPr>
        <w:t>1.</w:t>
      </w:r>
      <w:r w:rsidRPr="00124B2F">
        <w:rPr>
          <w:rFonts w:ascii="Arial" w:hAnsi="Arial" w:cs="Arial"/>
          <w:b w:val="0"/>
          <w:bCs w:val="0"/>
        </w:rPr>
        <w:tab/>
        <w:t>All matches must be at the instance of a Local Society or Ploughing Association, and no Match at the instance of an individual, or confined to the tenants of one Estate, will be recognised.</w:t>
      </w:r>
    </w:p>
    <w:p w:rsidR="00124B2F" w:rsidRPr="00124B2F" w:rsidRDefault="00124B2F" w:rsidP="00124B2F">
      <w:pPr>
        <w:pStyle w:val="BodyText2"/>
        <w:rPr>
          <w:rFonts w:ascii="Arial" w:hAnsi="Arial" w:cs="Arial"/>
          <w:b w:val="0"/>
          <w:bCs w:val="0"/>
        </w:rPr>
      </w:pPr>
    </w:p>
    <w:p w:rsidR="00124B2F" w:rsidRPr="00124B2F" w:rsidRDefault="00124B2F" w:rsidP="00124B2F">
      <w:pPr>
        <w:pStyle w:val="BodyText2"/>
        <w:ind w:left="720" w:hanging="720"/>
        <w:rPr>
          <w:rFonts w:ascii="Arial" w:hAnsi="Arial" w:cs="Arial"/>
          <w:b w:val="0"/>
          <w:bCs w:val="0"/>
        </w:rPr>
      </w:pPr>
      <w:r w:rsidRPr="00124B2F">
        <w:rPr>
          <w:rFonts w:ascii="Arial" w:hAnsi="Arial" w:cs="Arial"/>
          <w:b w:val="0"/>
          <w:bCs w:val="0"/>
        </w:rPr>
        <w:t>2.</w:t>
      </w:r>
      <w:r w:rsidRPr="00124B2F">
        <w:rPr>
          <w:rFonts w:ascii="Arial" w:hAnsi="Arial" w:cs="Arial"/>
          <w:b w:val="0"/>
          <w:bCs w:val="0"/>
        </w:rPr>
        <w:tab/>
        <w:t xml:space="preserve">The </w:t>
      </w:r>
      <w:r>
        <w:rPr>
          <w:rFonts w:ascii="Arial" w:hAnsi="Arial" w:cs="Arial"/>
          <w:b w:val="0"/>
          <w:bCs w:val="0"/>
        </w:rPr>
        <w:t>t</w:t>
      </w:r>
      <w:r w:rsidRPr="00124B2F">
        <w:rPr>
          <w:rFonts w:ascii="Arial" w:hAnsi="Arial" w:cs="Arial"/>
          <w:b w:val="0"/>
          <w:bCs w:val="0"/>
        </w:rPr>
        <w:t xml:space="preserve">itle of such Society or Association, together with the name and address of its Secretary, must be registered with The Royal Highland and Agricultural Society of Scotland, Royal Highland Centre, Ingliston, </w:t>
      </w:r>
      <w:smartTag w:uri="urn:schemas-microsoft-com:office:smarttags" w:element="place">
        <w:smartTag w:uri="urn:schemas-microsoft-com:office:smarttags" w:element="City">
          <w:r w:rsidRPr="00124B2F">
            <w:rPr>
              <w:rFonts w:ascii="Arial" w:hAnsi="Arial" w:cs="Arial"/>
              <w:b w:val="0"/>
              <w:bCs w:val="0"/>
            </w:rPr>
            <w:t>Edinburgh</w:t>
          </w:r>
        </w:smartTag>
        <w:r w:rsidRPr="00124B2F">
          <w:rPr>
            <w:rFonts w:ascii="Arial" w:hAnsi="Arial" w:cs="Arial"/>
            <w:b w:val="0"/>
            <w:bCs w:val="0"/>
          </w:rPr>
          <w:t xml:space="preserve">, </w:t>
        </w:r>
        <w:smartTag w:uri="urn:schemas-microsoft-com:office:smarttags" w:element="PostalCode">
          <w:r w:rsidRPr="00124B2F">
            <w:rPr>
              <w:rFonts w:ascii="Arial" w:hAnsi="Arial" w:cs="Arial"/>
              <w:b w:val="0"/>
              <w:bCs w:val="0"/>
            </w:rPr>
            <w:t>EH28 8NF</w:t>
          </w:r>
        </w:smartTag>
      </w:smartTag>
      <w:r w:rsidRPr="00124B2F">
        <w:rPr>
          <w:rFonts w:ascii="Arial" w:hAnsi="Arial" w:cs="Arial"/>
          <w:b w:val="0"/>
          <w:bCs w:val="0"/>
        </w:rPr>
        <w:t>.</w:t>
      </w:r>
    </w:p>
    <w:p w:rsidR="00124B2F" w:rsidRPr="00124B2F" w:rsidRDefault="00124B2F" w:rsidP="00124B2F">
      <w:pPr>
        <w:pStyle w:val="BodyText2"/>
        <w:ind w:left="720" w:hanging="720"/>
        <w:rPr>
          <w:rFonts w:ascii="Arial" w:hAnsi="Arial" w:cs="Arial"/>
          <w:b w:val="0"/>
          <w:bCs w:val="0"/>
        </w:rPr>
      </w:pPr>
    </w:p>
    <w:p w:rsidR="00124B2F" w:rsidRPr="00124B2F" w:rsidRDefault="00124B2F" w:rsidP="00124B2F">
      <w:pPr>
        <w:pStyle w:val="BodyText2"/>
        <w:ind w:left="720" w:hanging="720"/>
        <w:rPr>
          <w:rFonts w:ascii="Arial" w:hAnsi="Arial" w:cs="Arial"/>
          <w:b w:val="0"/>
          <w:bCs w:val="0"/>
        </w:rPr>
      </w:pPr>
      <w:r w:rsidRPr="00124B2F">
        <w:rPr>
          <w:rFonts w:ascii="Arial" w:hAnsi="Arial" w:cs="Arial"/>
          <w:b w:val="0"/>
          <w:bCs w:val="0"/>
        </w:rPr>
        <w:t>3.</w:t>
      </w:r>
      <w:r w:rsidRPr="00124B2F">
        <w:rPr>
          <w:rFonts w:ascii="Arial" w:hAnsi="Arial" w:cs="Arial"/>
          <w:b w:val="0"/>
          <w:bCs w:val="0"/>
        </w:rPr>
        <w:tab/>
        <w:t>Not more than one Match can take place under the auspices of the same Society or Association in the same season and only one Medal can be awarded for each Match.</w:t>
      </w:r>
    </w:p>
    <w:p w:rsidR="00124B2F" w:rsidRPr="00124B2F" w:rsidRDefault="00124B2F" w:rsidP="00124B2F">
      <w:pPr>
        <w:pStyle w:val="BodyText2"/>
        <w:ind w:left="720" w:hanging="720"/>
        <w:rPr>
          <w:rFonts w:ascii="Arial" w:hAnsi="Arial" w:cs="Arial"/>
          <w:b w:val="0"/>
          <w:bCs w:val="0"/>
        </w:rPr>
      </w:pPr>
    </w:p>
    <w:p w:rsidR="00124B2F" w:rsidRPr="00124B2F" w:rsidRDefault="00124B2F" w:rsidP="00124B2F">
      <w:pPr>
        <w:pStyle w:val="BodyText2"/>
        <w:ind w:left="720" w:hanging="720"/>
        <w:rPr>
          <w:rFonts w:ascii="Arial" w:hAnsi="Arial" w:cs="Arial"/>
          <w:b w:val="0"/>
          <w:bCs w:val="0"/>
        </w:rPr>
      </w:pPr>
      <w:r w:rsidRPr="00124B2F">
        <w:rPr>
          <w:rFonts w:ascii="Arial" w:hAnsi="Arial" w:cs="Arial"/>
          <w:b w:val="0"/>
          <w:bCs w:val="0"/>
        </w:rPr>
        <w:t>4.</w:t>
      </w:r>
      <w:r w:rsidRPr="00124B2F">
        <w:rPr>
          <w:rFonts w:ascii="Arial" w:hAnsi="Arial" w:cs="Arial"/>
          <w:b w:val="0"/>
          <w:bCs w:val="0"/>
        </w:rPr>
        <w:tab/>
        <w:t>All reports must be lodged within one month of the date of the Match, and certified by a Member of the Royal Highland and Agricultural Society of Scotland who was present.  A member can report only one Match each season.</w:t>
      </w:r>
    </w:p>
    <w:p w:rsidR="00124B2F" w:rsidRPr="00124B2F" w:rsidRDefault="00124B2F" w:rsidP="00124B2F">
      <w:pPr>
        <w:pStyle w:val="BodyText2"/>
        <w:ind w:left="720" w:hanging="720"/>
        <w:rPr>
          <w:rFonts w:ascii="Arial" w:hAnsi="Arial" w:cs="Arial"/>
          <w:b w:val="0"/>
          <w:bCs w:val="0"/>
        </w:rPr>
      </w:pPr>
    </w:p>
    <w:p w:rsidR="00124B2F" w:rsidRPr="00124B2F" w:rsidRDefault="00124B2F" w:rsidP="00124B2F">
      <w:pPr>
        <w:pStyle w:val="BodyText2"/>
        <w:ind w:left="720" w:hanging="720"/>
        <w:rPr>
          <w:rFonts w:ascii="Arial" w:hAnsi="Arial" w:cs="Arial"/>
          <w:b w:val="0"/>
          <w:bCs w:val="0"/>
        </w:rPr>
      </w:pPr>
      <w:r w:rsidRPr="00124B2F">
        <w:rPr>
          <w:rFonts w:ascii="Arial" w:hAnsi="Arial" w:cs="Arial"/>
          <w:b w:val="0"/>
          <w:bCs w:val="0"/>
        </w:rPr>
        <w:t>5.</w:t>
      </w:r>
      <w:r w:rsidRPr="00124B2F">
        <w:rPr>
          <w:rFonts w:ascii="Arial" w:hAnsi="Arial" w:cs="Arial"/>
          <w:b w:val="0"/>
          <w:bCs w:val="0"/>
        </w:rPr>
        <w:tab/>
        <w:t>A Ploughman cannot carry more than three medals in the same season.</w:t>
      </w:r>
    </w:p>
    <w:p w:rsidR="00124B2F" w:rsidRPr="00124B2F" w:rsidRDefault="00124B2F" w:rsidP="00124B2F">
      <w:pPr>
        <w:pStyle w:val="BodyText2"/>
        <w:ind w:left="720" w:hanging="720"/>
        <w:rPr>
          <w:rFonts w:ascii="Arial" w:hAnsi="Arial" w:cs="Arial"/>
          <w:b w:val="0"/>
          <w:bCs w:val="0"/>
        </w:rPr>
      </w:pPr>
      <w:r w:rsidRPr="00124B2F">
        <w:rPr>
          <w:rFonts w:ascii="Arial" w:hAnsi="Arial" w:cs="Arial"/>
          <w:b w:val="0"/>
          <w:bCs w:val="0"/>
        </w:rPr>
        <w:tab/>
      </w:r>
      <w:r w:rsidRPr="00124B2F">
        <w:rPr>
          <w:rFonts w:ascii="Arial" w:hAnsi="Arial" w:cs="Arial"/>
          <w:b w:val="0"/>
          <w:bCs w:val="0"/>
          <w:u w:val="single"/>
        </w:rPr>
        <w:t>NOTE:  The Ploughing Match Medals DO NOT admit to the Royal Highland Show</w:t>
      </w:r>
      <w:r w:rsidRPr="00124B2F">
        <w:rPr>
          <w:rFonts w:ascii="Arial" w:hAnsi="Arial" w:cs="Arial"/>
          <w:b w:val="0"/>
          <w:bCs w:val="0"/>
        </w:rPr>
        <w:t>.</w:t>
      </w:r>
    </w:p>
    <w:p w:rsidR="00124B2F" w:rsidRPr="00124B2F" w:rsidRDefault="00124B2F" w:rsidP="00124B2F">
      <w:pPr>
        <w:pStyle w:val="BodyText2"/>
        <w:ind w:left="720" w:hanging="720"/>
        <w:rPr>
          <w:rFonts w:ascii="Arial" w:hAnsi="Arial" w:cs="Arial"/>
        </w:rPr>
      </w:pPr>
    </w:p>
    <w:p w:rsidR="00124B2F" w:rsidRPr="00124B2F" w:rsidRDefault="00124B2F" w:rsidP="00124B2F">
      <w:pPr>
        <w:pStyle w:val="BodyText2"/>
        <w:ind w:left="720" w:hanging="720"/>
        <w:rPr>
          <w:rFonts w:ascii="Arial" w:hAnsi="Arial" w:cs="Arial"/>
          <w:b w:val="0"/>
          <w:bCs w:val="0"/>
        </w:rPr>
      </w:pPr>
      <w:r w:rsidRPr="00124B2F">
        <w:rPr>
          <w:rFonts w:ascii="Arial" w:hAnsi="Arial" w:cs="Arial"/>
          <w:b w:val="0"/>
          <w:bCs w:val="0"/>
        </w:rPr>
        <w:t>6.</w:t>
      </w:r>
      <w:r w:rsidRPr="00124B2F">
        <w:rPr>
          <w:rFonts w:ascii="Arial" w:hAnsi="Arial" w:cs="Arial"/>
          <w:b w:val="0"/>
          <w:bCs w:val="0"/>
        </w:rPr>
        <w:tab/>
        <w:t>The Medal may be offered either for Class or Overall Match at the discretion of the Local Society or Ploughing Association.  The Medal must be offered as the First Prize in the Class or Overall Match.</w:t>
      </w:r>
    </w:p>
    <w:p w:rsidR="00124B2F" w:rsidRPr="00124B2F" w:rsidRDefault="00124B2F" w:rsidP="00124B2F">
      <w:pPr>
        <w:pStyle w:val="BodyText2"/>
        <w:rPr>
          <w:rFonts w:ascii="Arial" w:hAnsi="Arial" w:cs="Arial"/>
          <w:b w:val="0"/>
          <w:bCs w:val="0"/>
        </w:rPr>
      </w:pPr>
    </w:p>
    <w:p w:rsidR="00124B2F" w:rsidRPr="00124B2F" w:rsidRDefault="00124B2F" w:rsidP="00124B2F">
      <w:pPr>
        <w:pStyle w:val="BodyText2"/>
        <w:ind w:left="720" w:hanging="720"/>
        <w:rPr>
          <w:rFonts w:ascii="Arial" w:hAnsi="Arial" w:cs="Arial"/>
          <w:b w:val="0"/>
          <w:bCs w:val="0"/>
        </w:rPr>
      </w:pPr>
      <w:r w:rsidRPr="00124B2F">
        <w:rPr>
          <w:rFonts w:ascii="Arial" w:hAnsi="Arial" w:cs="Arial"/>
          <w:b w:val="0"/>
          <w:bCs w:val="0"/>
        </w:rPr>
        <w:t>7.</w:t>
      </w:r>
      <w:r w:rsidRPr="00124B2F">
        <w:rPr>
          <w:rFonts w:ascii="Arial" w:hAnsi="Arial" w:cs="Arial"/>
          <w:b w:val="0"/>
          <w:bCs w:val="0"/>
        </w:rPr>
        <w:tab/>
        <w:t>To warrant the grant of a Medal the minimum number of ploughs in actual competition must have been:</w:t>
      </w:r>
    </w:p>
    <w:p w:rsidR="00124B2F" w:rsidRPr="00124B2F" w:rsidRDefault="00124B2F" w:rsidP="00124B2F">
      <w:pPr>
        <w:pStyle w:val="BodyText2"/>
        <w:numPr>
          <w:ilvl w:val="0"/>
          <w:numId w:val="2"/>
        </w:numPr>
        <w:rPr>
          <w:rFonts w:ascii="Arial" w:hAnsi="Arial" w:cs="Arial"/>
          <w:b w:val="0"/>
          <w:bCs w:val="0"/>
        </w:rPr>
      </w:pPr>
      <w:r w:rsidRPr="00124B2F">
        <w:rPr>
          <w:rFonts w:ascii="Arial" w:hAnsi="Arial" w:cs="Arial"/>
          <w:b w:val="0"/>
          <w:bCs w:val="0"/>
        </w:rPr>
        <w:t>12 ploughs if for overall match</w:t>
      </w:r>
    </w:p>
    <w:p w:rsidR="00124B2F" w:rsidRPr="00124B2F" w:rsidRDefault="00124B2F" w:rsidP="00124B2F">
      <w:pPr>
        <w:pStyle w:val="BodyText2"/>
        <w:numPr>
          <w:ilvl w:val="0"/>
          <w:numId w:val="2"/>
        </w:numPr>
        <w:rPr>
          <w:rFonts w:ascii="Arial" w:hAnsi="Arial" w:cs="Arial"/>
          <w:b w:val="0"/>
          <w:bCs w:val="0"/>
        </w:rPr>
      </w:pPr>
      <w:r w:rsidRPr="00124B2F">
        <w:rPr>
          <w:rFonts w:ascii="Arial" w:hAnsi="Arial" w:cs="Arial"/>
          <w:b w:val="0"/>
          <w:bCs w:val="0"/>
        </w:rPr>
        <w:t xml:space="preserve">  9 ploughs if for tractor class</w:t>
      </w:r>
    </w:p>
    <w:p w:rsidR="00124B2F" w:rsidRPr="00124B2F" w:rsidRDefault="00124B2F" w:rsidP="00124B2F">
      <w:pPr>
        <w:pStyle w:val="BodyText2"/>
        <w:numPr>
          <w:ilvl w:val="0"/>
          <w:numId w:val="2"/>
        </w:numPr>
        <w:rPr>
          <w:rFonts w:ascii="Arial" w:hAnsi="Arial" w:cs="Arial"/>
          <w:b w:val="0"/>
          <w:bCs w:val="0"/>
        </w:rPr>
      </w:pPr>
      <w:r w:rsidRPr="00124B2F">
        <w:rPr>
          <w:rFonts w:ascii="Arial" w:hAnsi="Arial" w:cs="Arial"/>
          <w:b w:val="0"/>
          <w:bCs w:val="0"/>
        </w:rPr>
        <w:t xml:space="preserve">  3 ploughs if for horse class</w:t>
      </w:r>
    </w:p>
    <w:p w:rsidR="00124B2F" w:rsidRPr="00124B2F" w:rsidRDefault="00124B2F" w:rsidP="00124B2F">
      <w:pPr>
        <w:pStyle w:val="BodyText2"/>
        <w:rPr>
          <w:rFonts w:ascii="Arial" w:hAnsi="Arial" w:cs="Arial"/>
          <w:b w:val="0"/>
          <w:bCs w:val="0"/>
        </w:rPr>
      </w:pPr>
    </w:p>
    <w:p w:rsidR="00124B2F" w:rsidRPr="00124B2F" w:rsidRDefault="00124B2F" w:rsidP="00124B2F">
      <w:pPr>
        <w:pStyle w:val="BodyText2"/>
        <w:ind w:left="720" w:hanging="720"/>
        <w:rPr>
          <w:rFonts w:ascii="Arial" w:hAnsi="Arial" w:cs="Arial"/>
          <w:b w:val="0"/>
          <w:bCs w:val="0"/>
        </w:rPr>
      </w:pPr>
      <w:r w:rsidRPr="00124B2F">
        <w:rPr>
          <w:rFonts w:ascii="Arial" w:hAnsi="Arial" w:cs="Arial"/>
          <w:b w:val="0"/>
          <w:bCs w:val="0"/>
        </w:rPr>
        <w:t>8.</w:t>
      </w:r>
      <w:r w:rsidRPr="00124B2F">
        <w:rPr>
          <w:rFonts w:ascii="Arial" w:hAnsi="Arial" w:cs="Arial"/>
          <w:b w:val="0"/>
          <w:bCs w:val="0"/>
        </w:rPr>
        <w:tab/>
        <w:t>Attention should be given to the firmness and sufficiency of the work below, more than to its neatness above the surface.</w:t>
      </w:r>
    </w:p>
    <w:p w:rsidR="00124B2F" w:rsidRPr="00124B2F" w:rsidRDefault="00124B2F" w:rsidP="00124B2F">
      <w:pPr>
        <w:pStyle w:val="BodyText2"/>
        <w:rPr>
          <w:rFonts w:ascii="Arial" w:hAnsi="Arial" w:cs="Arial"/>
          <w:b w:val="0"/>
          <w:bCs w:val="0"/>
        </w:rPr>
      </w:pPr>
    </w:p>
    <w:p w:rsidR="00124B2F" w:rsidRPr="00124B2F" w:rsidRDefault="00124B2F" w:rsidP="00124B2F">
      <w:pPr>
        <w:pStyle w:val="BodyText2"/>
        <w:ind w:left="720" w:hanging="720"/>
        <w:rPr>
          <w:rFonts w:ascii="Arial" w:hAnsi="Arial" w:cs="Arial"/>
          <w:b w:val="0"/>
          <w:bCs w:val="0"/>
        </w:rPr>
      </w:pPr>
      <w:r w:rsidRPr="00124B2F">
        <w:rPr>
          <w:rFonts w:ascii="Arial" w:hAnsi="Arial" w:cs="Arial"/>
          <w:b w:val="0"/>
          <w:bCs w:val="0"/>
        </w:rPr>
        <w:t>9.</w:t>
      </w:r>
      <w:r w:rsidRPr="00124B2F">
        <w:rPr>
          <w:rFonts w:ascii="Arial" w:hAnsi="Arial" w:cs="Arial"/>
          <w:b w:val="0"/>
          <w:bCs w:val="0"/>
        </w:rPr>
        <w:tab/>
        <w:t xml:space="preserve">The Local Society or Ploughing Association must specify the maximum time allowed for actual ploughing but this </w:t>
      </w:r>
      <w:r w:rsidRPr="00124B2F">
        <w:rPr>
          <w:rFonts w:ascii="Arial" w:hAnsi="Arial" w:cs="Arial"/>
          <w:u w:val="single"/>
        </w:rPr>
        <w:t>MUST NOT</w:t>
      </w:r>
      <w:r w:rsidRPr="00124B2F">
        <w:rPr>
          <w:rFonts w:ascii="Arial" w:hAnsi="Arial" w:cs="Arial"/>
          <w:b w:val="0"/>
          <w:bCs w:val="0"/>
        </w:rPr>
        <w:t xml:space="preserve"> be more that the rates shown or the equivalent:</w:t>
      </w:r>
    </w:p>
    <w:p w:rsidR="00124B2F" w:rsidRPr="00124B2F" w:rsidRDefault="00124B2F" w:rsidP="00124B2F">
      <w:pPr>
        <w:pStyle w:val="BodyText2"/>
        <w:rPr>
          <w:rFonts w:ascii="Arial" w:hAnsi="Arial" w:cs="Arial"/>
          <w:b w:val="0"/>
          <w:bCs w:val="0"/>
        </w:rPr>
      </w:pPr>
    </w:p>
    <w:p w:rsidR="00124B2F" w:rsidRPr="00124B2F" w:rsidRDefault="00124B2F" w:rsidP="00124B2F">
      <w:pPr>
        <w:pStyle w:val="BodyText2"/>
        <w:rPr>
          <w:rFonts w:ascii="Arial" w:hAnsi="Arial" w:cs="Arial"/>
          <w:b w:val="0"/>
          <w:bCs w:val="0"/>
        </w:rPr>
      </w:pPr>
      <w:r w:rsidRPr="00124B2F">
        <w:rPr>
          <w:rFonts w:ascii="Arial" w:hAnsi="Arial" w:cs="Arial"/>
          <w:b w:val="0"/>
          <w:bCs w:val="0"/>
        </w:rPr>
        <w:tab/>
      </w:r>
      <w:r w:rsidRPr="00124B2F">
        <w:rPr>
          <w:rFonts w:ascii="Arial" w:hAnsi="Arial" w:cs="Arial"/>
          <w:b w:val="0"/>
          <w:bCs w:val="0"/>
          <w:u w:val="single"/>
        </w:rPr>
        <w:t>Tractor Ploughs</w:t>
      </w:r>
    </w:p>
    <w:p w:rsidR="00124B2F" w:rsidRPr="00124B2F" w:rsidRDefault="00124B2F" w:rsidP="00124B2F">
      <w:pPr>
        <w:pStyle w:val="BodyText2"/>
        <w:rPr>
          <w:rFonts w:ascii="Arial" w:hAnsi="Arial" w:cs="Arial"/>
          <w:b w:val="0"/>
          <w:bCs w:val="0"/>
        </w:rPr>
      </w:pPr>
      <w:r w:rsidRPr="00124B2F">
        <w:rPr>
          <w:rFonts w:ascii="Arial" w:hAnsi="Arial" w:cs="Arial"/>
          <w:b w:val="0"/>
          <w:bCs w:val="0"/>
        </w:rPr>
        <w:tab/>
        <w:t>2 furrow Tractor Ploughs 3.75 hours for half an acre (0.202 Ha)</w:t>
      </w:r>
    </w:p>
    <w:p w:rsidR="00124B2F" w:rsidRPr="00124B2F" w:rsidRDefault="00124B2F" w:rsidP="00124B2F">
      <w:pPr>
        <w:pStyle w:val="BodyText2"/>
        <w:rPr>
          <w:rFonts w:ascii="Arial" w:hAnsi="Arial" w:cs="Arial"/>
          <w:b w:val="0"/>
          <w:bCs w:val="0"/>
        </w:rPr>
      </w:pPr>
      <w:r w:rsidRPr="00124B2F">
        <w:rPr>
          <w:rFonts w:ascii="Arial" w:hAnsi="Arial" w:cs="Arial"/>
          <w:b w:val="0"/>
          <w:bCs w:val="0"/>
        </w:rPr>
        <w:tab/>
        <w:t>3 furrow Tractor Ploughs 3.75 hours for three-quarters of an acre (0.303 Ha)</w:t>
      </w:r>
    </w:p>
    <w:p w:rsidR="00124B2F" w:rsidRDefault="00124B2F" w:rsidP="00124B2F">
      <w:pPr>
        <w:pStyle w:val="BodyText2"/>
        <w:rPr>
          <w:rFonts w:ascii="Arial" w:hAnsi="Arial" w:cs="Arial"/>
          <w:b w:val="0"/>
          <w:bCs w:val="0"/>
        </w:rPr>
      </w:pPr>
      <w:r w:rsidRPr="00124B2F">
        <w:rPr>
          <w:rFonts w:ascii="Arial" w:hAnsi="Arial" w:cs="Arial"/>
          <w:b w:val="0"/>
          <w:bCs w:val="0"/>
        </w:rPr>
        <w:tab/>
        <w:t>4 furrow Tractor Ploughs 3.75 hours for one acre (0.405 Ha)</w:t>
      </w:r>
    </w:p>
    <w:p w:rsidR="00124B2F" w:rsidRPr="00124B2F" w:rsidRDefault="00124B2F" w:rsidP="00124B2F">
      <w:pPr>
        <w:pStyle w:val="BodyText2"/>
        <w:rPr>
          <w:rFonts w:ascii="Arial" w:hAnsi="Arial" w:cs="Arial"/>
          <w:b w:val="0"/>
          <w:bCs w:val="0"/>
        </w:rPr>
      </w:pPr>
    </w:p>
    <w:p w:rsidR="00124B2F" w:rsidRDefault="00124B2F" w:rsidP="00124B2F">
      <w:pPr>
        <w:pStyle w:val="BodyText2"/>
        <w:rPr>
          <w:rFonts w:ascii="Arial" w:hAnsi="Arial" w:cs="Arial"/>
          <w:b w:val="0"/>
          <w:bCs w:val="0"/>
        </w:rPr>
      </w:pPr>
      <w:r w:rsidRPr="00124B2F">
        <w:rPr>
          <w:rFonts w:ascii="Arial" w:hAnsi="Arial" w:cs="Arial"/>
          <w:b w:val="0"/>
          <w:bCs w:val="0"/>
        </w:rPr>
        <w:tab/>
      </w:r>
      <w:r w:rsidRPr="00124B2F">
        <w:rPr>
          <w:rFonts w:ascii="Arial" w:hAnsi="Arial" w:cs="Arial"/>
          <w:b w:val="0"/>
          <w:bCs w:val="0"/>
          <w:u w:val="single"/>
        </w:rPr>
        <w:t>Horse Ploughs</w:t>
      </w:r>
    </w:p>
    <w:p w:rsidR="00124B2F" w:rsidRPr="00124B2F" w:rsidRDefault="00124B2F" w:rsidP="00124B2F">
      <w:pPr>
        <w:pStyle w:val="BodyText2"/>
        <w:rPr>
          <w:rFonts w:ascii="Arial" w:hAnsi="Arial" w:cs="Arial"/>
          <w:b w:val="0"/>
          <w:bCs w:val="0"/>
        </w:rPr>
      </w:pPr>
      <w:r>
        <w:rPr>
          <w:rFonts w:ascii="Arial" w:hAnsi="Arial" w:cs="Arial"/>
          <w:b w:val="0"/>
          <w:bCs w:val="0"/>
        </w:rPr>
        <w:tab/>
      </w:r>
      <w:r w:rsidRPr="00124B2F">
        <w:rPr>
          <w:rFonts w:ascii="Arial" w:hAnsi="Arial" w:cs="Arial"/>
          <w:b w:val="0"/>
          <w:bCs w:val="0"/>
        </w:rPr>
        <w:t>3.75 hours for quarter of an acre (0.101 Ha)</w:t>
      </w:r>
    </w:p>
    <w:p w:rsidR="00124B2F" w:rsidRPr="00124B2F" w:rsidRDefault="00124B2F" w:rsidP="00124B2F">
      <w:pPr>
        <w:pStyle w:val="BodyText2"/>
        <w:rPr>
          <w:rFonts w:ascii="Arial" w:hAnsi="Arial" w:cs="Arial"/>
          <w:b w:val="0"/>
          <w:bCs w:val="0"/>
        </w:rPr>
      </w:pPr>
    </w:p>
    <w:p w:rsidR="00124B2F" w:rsidRPr="00124B2F" w:rsidRDefault="00124B2F" w:rsidP="00124B2F">
      <w:pPr>
        <w:pStyle w:val="BodyText2"/>
        <w:ind w:left="720"/>
        <w:rPr>
          <w:rFonts w:ascii="Arial" w:hAnsi="Arial" w:cs="Arial"/>
          <w:b w:val="0"/>
          <w:bCs w:val="0"/>
        </w:rPr>
      </w:pPr>
      <w:r w:rsidRPr="00124B2F">
        <w:rPr>
          <w:rFonts w:ascii="Arial" w:hAnsi="Arial" w:cs="Arial"/>
          <w:b w:val="0"/>
          <w:bCs w:val="0"/>
        </w:rPr>
        <w:t xml:space="preserve">Where the </w:t>
      </w:r>
      <w:r w:rsidRPr="00124B2F">
        <w:rPr>
          <w:rFonts w:ascii="Arial" w:hAnsi="Arial" w:cs="Arial"/>
          <w:b w:val="0"/>
          <w:bCs w:val="0"/>
          <w:u w:val="single"/>
        </w:rPr>
        <w:t>TOTAL</w:t>
      </w:r>
      <w:r w:rsidRPr="00124B2F">
        <w:rPr>
          <w:rFonts w:ascii="Arial" w:hAnsi="Arial" w:cs="Arial"/>
          <w:b w:val="0"/>
          <w:bCs w:val="0"/>
        </w:rPr>
        <w:t xml:space="preserve"> time allocated is more that the above the Local Society or Ploughing Association must specify and report the duration of any breaks competitors are obliged to take to allow for Judging.</w:t>
      </w:r>
    </w:p>
    <w:p w:rsidR="00124B2F" w:rsidRPr="00124B2F" w:rsidRDefault="00124B2F" w:rsidP="00124B2F">
      <w:pPr>
        <w:pStyle w:val="BodyText2"/>
        <w:rPr>
          <w:rFonts w:ascii="Arial" w:hAnsi="Arial" w:cs="Arial"/>
          <w:b w:val="0"/>
          <w:bCs w:val="0"/>
        </w:rPr>
      </w:pPr>
    </w:p>
    <w:p w:rsidR="00124B2F" w:rsidRPr="00124B2F" w:rsidRDefault="00124B2F" w:rsidP="00124B2F">
      <w:pPr>
        <w:pStyle w:val="BodyText2"/>
        <w:ind w:left="720" w:hanging="720"/>
        <w:rPr>
          <w:rFonts w:ascii="Arial" w:hAnsi="Arial" w:cs="Arial"/>
          <w:b w:val="0"/>
          <w:bCs w:val="0"/>
        </w:rPr>
      </w:pPr>
      <w:r w:rsidRPr="00124B2F">
        <w:rPr>
          <w:rFonts w:ascii="Arial" w:hAnsi="Arial" w:cs="Arial"/>
          <w:b w:val="0"/>
          <w:bCs w:val="0"/>
        </w:rPr>
        <w:t>10.</w:t>
      </w:r>
      <w:r w:rsidRPr="00124B2F">
        <w:rPr>
          <w:rFonts w:ascii="Arial" w:hAnsi="Arial" w:cs="Arial"/>
          <w:b w:val="0"/>
          <w:bCs w:val="0"/>
        </w:rPr>
        <w:tab/>
        <w:t>A copy of the Entry Form and Rules of the Match published by the Local Society or Ploughing Association must accompany every application.</w:t>
      </w:r>
    </w:p>
    <w:p w:rsidR="00124B2F" w:rsidRPr="00124B2F" w:rsidRDefault="00124B2F" w:rsidP="00124B2F">
      <w:pPr>
        <w:pStyle w:val="BodyText2"/>
        <w:rPr>
          <w:rFonts w:ascii="Arial" w:hAnsi="Arial" w:cs="Arial"/>
          <w:b w:val="0"/>
          <w:bCs w:val="0"/>
        </w:rPr>
      </w:pPr>
    </w:p>
    <w:p w:rsidR="00124B2F" w:rsidRPr="00124B2F" w:rsidRDefault="00124B2F" w:rsidP="00124B2F">
      <w:pPr>
        <w:pStyle w:val="BodyText2"/>
        <w:ind w:left="720" w:hanging="720"/>
        <w:rPr>
          <w:rFonts w:ascii="Arial" w:hAnsi="Arial" w:cs="Arial"/>
          <w:b w:val="0"/>
          <w:bCs w:val="0"/>
        </w:rPr>
      </w:pPr>
      <w:r w:rsidRPr="00124B2F">
        <w:rPr>
          <w:rFonts w:ascii="Arial" w:hAnsi="Arial" w:cs="Arial"/>
          <w:b w:val="0"/>
          <w:bCs w:val="0"/>
        </w:rPr>
        <w:t>11.</w:t>
      </w:r>
      <w:r w:rsidRPr="00124B2F">
        <w:rPr>
          <w:rFonts w:ascii="Arial" w:hAnsi="Arial" w:cs="Arial"/>
          <w:b w:val="0"/>
          <w:bCs w:val="0"/>
        </w:rPr>
        <w:tab/>
        <w:t>Any infringement of the above Rules by a Local Society or Ploughing Association will render the local Society or Association liable, at the discretion of the R.H.A.S.S. Board of Directors, to be debarred from receiving the Society’s Medals in the future.</w:t>
      </w:r>
    </w:p>
    <w:p w:rsidR="00124B2F" w:rsidRPr="00124B2F" w:rsidRDefault="00124B2F" w:rsidP="00124B2F">
      <w:pPr>
        <w:pStyle w:val="BodyText2"/>
        <w:rPr>
          <w:rFonts w:ascii="Arial" w:hAnsi="Arial" w:cs="Arial"/>
          <w:b w:val="0"/>
          <w:bCs w:val="0"/>
        </w:rPr>
      </w:pPr>
    </w:p>
    <w:p w:rsidR="00124B2F" w:rsidRPr="00124B2F" w:rsidRDefault="00124B2F" w:rsidP="00124B2F">
      <w:pPr>
        <w:pStyle w:val="BodyText2"/>
        <w:rPr>
          <w:rFonts w:ascii="Arial" w:hAnsi="Arial" w:cs="Arial"/>
          <w:b w:val="0"/>
          <w:bCs w:val="0"/>
        </w:rPr>
      </w:pPr>
      <w:r w:rsidRPr="00124B2F">
        <w:rPr>
          <w:rFonts w:ascii="Arial" w:hAnsi="Arial" w:cs="Arial"/>
          <w:b w:val="0"/>
          <w:bCs w:val="0"/>
        </w:rPr>
        <w:t>All reports will be acknowledged after receipt.  If an acknowledgement is not received within 10 days of mailing, please contact the Secretary’s Office to confirm that the Report has been received.</w:t>
      </w:r>
    </w:p>
    <w:p w:rsidR="00D168C0" w:rsidRPr="00124B2F" w:rsidRDefault="00D168C0">
      <w:pPr>
        <w:pStyle w:val="BodyText2"/>
        <w:rPr>
          <w:rFonts w:ascii="Arial" w:hAnsi="Arial" w:cs="Arial"/>
          <w:b w:val="0"/>
          <w:bCs w:val="0"/>
          <w:i/>
          <w:iCs/>
        </w:rPr>
      </w:pPr>
    </w:p>
    <w:sectPr w:rsidR="00D168C0" w:rsidRPr="00124B2F">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3E" w:rsidRDefault="00011F3E">
      <w:r>
        <w:separator/>
      </w:r>
    </w:p>
  </w:endnote>
  <w:endnote w:type="continuationSeparator" w:id="0">
    <w:p w:rsidR="00011F3E" w:rsidRDefault="0001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3E" w:rsidRDefault="00011F3E">
      <w:r>
        <w:separator/>
      </w:r>
    </w:p>
  </w:footnote>
  <w:footnote w:type="continuationSeparator" w:id="0">
    <w:p w:rsidR="00011F3E" w:rsidRDefault="00011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11F2C"/>
    <w:multiLevelType w:val="hybridMultilevel"/>
    <w:tmpl w:val="C164B040"/>
    <w:lvl w:ilvl="0" w:tplc="A1E206B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8739C"/>
    <w:multiLevelType w:val="hybridMultilevel"/>
    <w:tmpl w:val="C19AABFE"/>
    <w:lvl w:ilvl="0" w:tplc="58DECC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12"/>
    <w:rsid w:val="00011F3E"/>
    <w:rsid w:val="00085DA8"/>
    <w:rsid w:val="00124B2F"/>
    <w:rsid w:val="00224AA3"/>
    <w:rsid w:val="00232FD4"/>
    <w:rsid w:val="004104EA"/>
    <w:rsid w:val="00455AD6"/>
    <w:rsid w:val="00492B18"/>
    <w:rsid w:val="00543163"/>
    <w:rsid w:val="00633D48"/>
    <w:rsid w:val="00806E12"/>
    <w:rsid w:val="0088082D"/>
    <w:rsid w:val="009B3721"/>
    <w:rsid w:val="00B3166F"/>
    <w:rsid w:val="00D168C0"/>
    <w:rsid w:val="00E30FFE"/>
    <w:rsid w:val="00E46BC8"/>
    <w:rsid w:val="00EA44F2"/>
    <w:rsid w:val="00F02A9F"/>
    <w:rsid w:val="00FF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30CCA3C-8DDA-4AB9-AF89-2F0E7102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2">
    <w:name w:val="Body Text 2"/>
    <w:basedOn w:val="Normal"/>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REPORT OF PLOUGHING MATCH</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PLOUGHING MATCH</dc:title>
  <dc:subject/>
  <dc:creator>RHASS</dc:creator>
  <cp:keywords/>
  <dc:description/>
  <cp:lastModifiedBy>Kimberly Walker</cp:lastModifiedBy>
  <cp:revision>2</cp:revision>
  <cp:lastPrinted>2010-08-10T15:30:00Z</cp:lastPrinted>
  <dcterms:created xsi:type="dcterms:W3CDTF">2017-11-27T14:47:00Z</dcterms:created>
  <dcterms:modified xsi:type="dcterms:W3CDTF">2017-11-27T14:47:00Z</dcterms:modified>
</cp:coreProperties>
</file>